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 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 - DECLARAÇÃO ÉTNICO-RACIAL PARA COTAS</w:t>
        <w:br w:type="textWrapping"/>
        <w:t xml:space="preserve"> (PESSOAS NEGRAS OU INDÍGENAS)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6"/>
          <w:szCs w:val="26"/>
          <w:rtl w:val="0"/>
        </w:rPr>
        <w:t xml:space="preserve">DECLARAÇÃO ÉTNICO-RACIAL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Eu, 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 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NOME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7"/>
          <w:szCs w:val="27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-457192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8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9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1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-1265866</wp:posOffset>
          </wp:positionH>
          <wp:positionV relativeFrom="paragraph">
            <wp:posOffset>-281934</wp:posOffset>
          </wp:positionV>
          <wp:extent cx="7885748" cy="381000"/>
          <wp:effectExtent b="0" l="0" r="0" t="0"/>
          <wp:wrapNone/>
          <wp:docPr id="3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6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-300984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40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rNoivcbTPOFSae5o4MFGE97xLw==">CgMxLjAyDmguZTRyNWFtY2JkejIwOAByITFXY0tBT3Nad2xpRmVDaUp1U2NoQTJyc1FyNkIwZU54Ug==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