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62D0" w14:textId="77777777" w:rsidR="002A03FE" w:rsidRDefault="002A03FE" w:rsidP="002A03FE">
      <w:pPr>
        <w:rPr>
          <w:rFonts w:ascii="Arial" w:eastAsia="Times New Roman" w:hAnsi="Arial" w:cs="Arial"/>
          <w:b/>
          <w:kern w:val="0"/>
          <w:sz w:val="22"/>
          <w:szCs w:val="22"/>
          <w:lang w:bidi="ar-SA"/>
        </w:rPr>
      </w:pPr>
    </w:p>
    <w:p w14:paraId="34FCBFCD" w14:textId="55DE612E" w:rsidR="002A03FE" w:rsidRDefault="002A03FE" w:rsidP="00705F05">
      <w:pPr>
        <w:jc w:val="center"/>
        <w:rPr>
          <w:rFonts w:ascii="Arial" w:eastAsia="Times New Roman" w:hAnsi="Arial" w:cs="Arial"/>
          <w:b/>
          <w:kern w:val="0"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bidi="ar-SA"/>
        </w:rPr>
        <w:t>ANEXO V</w:t>
      </w:r>
      <w:r w:rsidR="00705F05">
        <w:rPr>
          <w:rFonts w:ascii="Arial" w:eastAsia="Times New Roman" w:hAnsi="Arial" w:cs="Arial"/>
          <w:b/>
          <w:kern w:val="0"/>
          <w:sz w:val="22"/>
          <w:szCs w:val="22"/>
          <w:lang w:bidi="ar-SA"/>
        </w:rPr>
        <w:t>I</w:t>
      </w:r>
    </w:p>
    <w:p w14:paraId="61E3DCD1" w14:textId="77777777" w:rsidR="00705F05" w:rsidRDefault="00705F05" w:rsidP="00705F05">
      <w:pPr>
        <w:tabs>
          <w:tab w:val="left" w:pos="567"/>
        </w:tabs>
        <w:snapToGrid w:val="0"/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7D9B20FA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center"/>
      </w:pPr>
      <w:bookmarkStart w:id="0" w:name="_Hlk225407511"/>
      <w:r>
        <w:rPr>
          <w:rFonts w:ascii="Arial" w:hAnsi="Arial" w:cs="Arial"/>
          <w:b/>
          <w:bCs/>
          <w:sz w:val="22"/>
          <w:szCs w:val="22"/>
        </w:rPr>
        <w:t xml:space="preserve">DECLARAÇÃO DE DISPENSA DE VISTORIA </w:t>
      </w:r>
    </w:p>
    <w:bookmarkEnd w:id="0"/>
    <w:p w14:paraId="434D1BF8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0036CA65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430B698A" w14:textId="7815A0E8" w:rsidR="00705F05" w:rsidRDefault="00705F05" w:rsidP="00705F05">
      <w:pPr>
        <w:tabs>
          <w:tab w:val="left" w:pos="567"/>
        </w:tabs>
        <w:spacing w:line="276" w:lineRule="auto"/>
        <w:contextualSpacing/>
        <w:jc w:val="both"/>
      </w:pPr>
      <w:r>
        <w:rPr>
          <w:rFonts w:ascii="Arial" w:hAnsi="Arial" w:cs="Arial"/>
          <w:sz w:val="22"/>
          <w:szCs w:val="22"/>
        </w:rPr>
        <w:t>Atestamos    para    fins    de    habilitação    no    Concorrência nº</w:t>
      </w:r>
      <w:r>
        <w:rPr>
          <w:rFonts w:ascii="Arial" w:hAnsi="Arial" w:cs="Arial"/>
          <w:sz w:val="22"/>
          <w:szCs w:val="22"/>
          <w:u w:val="single"/>
        </w:rPr>
        <w:t xml:space="preserve">      </w:t>
      </w:r>
      <w:r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 xml:space="preserve">      ,</w:t>
      </w:r>
      <w:r>
        <w:rPr>
          <w:rFonts w:ascii="Arial" w:hAnsi="Arial" w:cs="Arial"/>
          <w:sz w:val="22"/>
          <w:szCs w:val="22"/>
        </w:rPr>
        <w:t xml:space="preserve"> que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>(nome       e       função), representando       a    empresa</w:t>
      </w:r>
      <w:r>
        <w:rPr>
          <w:rFonts w:ascii="Arial" w:hAnsi="Arial" w:cs="Arial"/>
          <w:sz w:val="22"/>
          <w:szCs w:val="22"/>
        </w:rPr>
        <w:t>__________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</w:t>
      </w:r>
      <w:r>
        <w:rPr>
          <w:rFonts w:ascii="Arial" w:hAnsi="Arial" w:cs="Arial"/>
          <w:sz w:val="22"/>
          <w:szCs w:val="22"/>
          <w:u w:val="single"/>
        </w:rPr>
        <w:t>,</w:t>
      </w:r>
      <w:r>
        <w:rPr>
          <w:rFonts w:ascii="Arial" w:hAnsi="Arial" w:cs="Arial"/>
          <w:sz w:val="22"/>
          <w:szCs w:val="22"/>
        </w:rPr>
        <w:t xml:space="preserve"> optou por não realizar vistoria nos locais e instalações referentes ao Objeto do Edital de </w:t>
      </w:r>
      <w:r>
        <w:rPr>
          <w:rFonts w:ascii="Arial" w:hAnsi="Arial" w:cs="Arial"/>
          <w:sz w:val="22"/>
          <w:szCs w:val="22"/>
        </w:rPr>
        <w:t>Concorrência</w:t>
      </w:r>
      <w:r>
        <w:rPr>
          <w:rFonts w:ascii="Arial" w:hAnsi="Arial" w:cs="Arial"/>
          <w:sz w:val="22"/>
          <w:szCs w:val="22"/>
        </w:rPr>
        <w:t xml:space="preserve"> e declara, sob qualquer hipótese, estar ciente que não poderá alegar desconhecimento das condições dos equipamentos e locais de execução dos serviços como justificativa para deixar de cumprir com os termos do Edital de Licitação e respectivo Termo de Referência bem como, do Contrato advindo do certame licitatório. </w:t>
      </w:r>
    </w:p>
    <w:p w14:paraId="27DCABED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7BC5FF0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center"/>
      </w:pPr>
      <w:proofErr w:type="gramStart"/>
      <w:r>
        <w:rPr>
          <w:rFonts w:ascii="Arial" w:hAnsi="Arial" w:cs="Arial"/>
          <w:sz w:val="22"/>
          <w:szCs w:val="22"/>
        </w:rPr>
        <w:t>Sabará</w:t>
      </w:r>
      <w:r>
        <w:rPr>
          <w:rFonts w:ascii="Arial" w:hAnsi="Arial" w:cs="Arial"/>
          <w:sz w:val="22"/>
          <w:szCs w:val="22"/>
          <w:u w:val="single"/>
        </w:rPr>
        <w:t xml:space="preserve">,   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          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  <w:u w:val="single"/>
        </w:rPr>
        <w:t xml:space="preserve">             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 202</w:t>
      </w:r>
      <w:r>
        <w:rPr>
          <w:rFonts w:ascii="Arial" w:hAnsi="Arial" w:cs="Arial"/>
          <w:sz w:val="22"/>
          <w:szCs w:val="22"/>
          <w:u w:val="single"/>
        </w:rPr>
        <w:t xml:space="preserve">   . </w:t>
      </w:r>
    </w:p>
    <w:p w14:paraId="70B966E8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13ADC1A1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0BE9EDF8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center"/>
      </w:pPr>
      <w:r>
        <w:rPr>
          <w:rFonts w:ascii="Arial" w:hAnsi="Arial" w:cs="Arial"/>
          <w:sz w:val="22"/>
          <w:szCs w:val="22"/>
        </w:rPr>
        <w:t>_______________________________</w:t>
      </w:r>
    </w:p>
    <w:p w14:paraId="285B0A94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center"/>
      </w:pPr>
      <w:r>
        <w:rPr>
          <w:rFonts w:ascii="Arial" w:hAnsi="Arial" w:cs="Arial"/>
          <w:sz w:val="22"/>
          <w:szCs w:val="22"/>
        </w:rPr>
        <w:t>Representante da Empresa</w:t>
      </w:r>
    </w:p>
    <w:p w14:paraId="47B18E2E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01A86051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383C297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center"/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60CCF96A" w14:textId="77777777" w:rsidR="00705F05" w:rsidRDefault="00705F05" w:rsidP="00705F05">
      <w:pPr>
        <w:tabs>
          <w:tab w:val="left" w:pos="567"/>
        </w:tabs>
        <w:spacing w:line="276" w:lineRule="auto"/>
        <w:contextualSpacing/>
        <w:jc w:val="center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Secretária de Educação</w:t>
      </w:r>
    </w:p>
    <w:p w14:paraId="337D3FA1" w14:textId="0720A694" w:rsidR="00F74C26" w:rsidRPr="002A03FE" w:rsidRDefault="00F74C26" w:rsidP="00705F05">
      <w:pPr>
        <w:jc w:val="center"/>
      </w:pPr>
    </w:p>
    <w:sectPr w:rsidR="00F74C26" w:rsidRPr="002A03FE" w:rsidSect="00903191">
      <w:headerReference w:type="default" r:id="rId7"/>
      <w:footerReference w:type="default" r:id="rId8"/>
      <w:pgSz w:w="11906" w:h="16838"/>
      <w:pgMar w:top="1645" w:right="1417" w:bottom="1134" w:left="1417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8D19" w14:textId="77777777" w:rsidR="009C2EB7" w:rsidRDefault="009C2EB7">
      <w:r>
        <w:separator/>
      </w:r>
    </w:p>
  </w:endnote>
  <w:endnote w:type="continuationSeparator" w:id="0">
    <w:p w14:paraId="28F07FD8" w14:textId="77777777" w:rsidR="009C2EB7" w:rsidRDefault="009C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0148" w14:textId="387F43C0" w:rsidR="00CA1F55" w:rsidRDefault="00CA1F55" w:rsidP="00CA1F55">
    <w:pPr>
      <w:pStyle w:val="Rodap"/>
      <w:jc w:val="center"/>
      <w:rPr>
        <w:rFonts w:ascii="Arial" w:hAnsi="Arial" w:cs="Arial"/>
        <w:b/>
        <w:bCs/>
        <w:sz w:val="18"/>
        <w:szCs w:val="18"/>
      </w:rPr>
    </w:pPr>
  </w:p>
  <w:p w14:paraId="590B6113" w14:textId="3D45003E" w:rsidR="00CA1F55" w:rsidRDefault="00CA1F55" w:rsidP="00CA1F55">
    <w:pPr>
      <w:pStyle w:val="Rodap"/>
      <w:jc w:val="center"/>
    </w:pPr>
    <w:r>
      <w:rPr>
        <w:rFonts w:ascii="Arial" w:hAnsi="Arial" w:cs="Arial"/>
        <w:b/>
        <w:bCs/>
        <w:sz w:val="18"/>
        <w:szCs w:val="18"/>
      </w:rPr>
      <w:t>Rua Dom Pedro II, nº 223 – Centro – Sabará/MG – CEP 34.505-000</w:t>
    </w:r>
  </w:p>
  <w:p w14:paraId="2497F24A" w14:textId="66C46D90" w:rsidR="00CA1F55" w:rsidRDefault="00705F05" w:rsidP="00CA1F55">
    <w:pPr>
      <w:pStyle w:val="Rodap"/>
      <w:jc w:val="center"/>
      <w:rPr>
        <w:rFonts w:ascii="Arial" w:hAnsi="Arial" w:cs="Arial"/>
        <w:b/>
        <w:bCs/>
        <w:sz w:val="18"/>
        <w:szCs w:val="18"/>
      </w:rPr>
    </w:pPr>
    <w:hyperlink r:id="rId1" w:history="1">
      <w:r w:rsidR="00CA1F55" w:rsidRPr="004041ED">
        <w:rPr>
          <w:rStyle w:val="Internetlink"/>
          <w:rFonts w:ascii="Arial" w:hAnsi="Arial" w:cs="Arial"/>
          <w:b/>
          <w:bCs/>
          <w:color w:val="auto"/>
          <w:sz w:val="18"/>
          <w:szCs w:val="18"/>
          <w:u w:val="none"/>
        </w:rPr>
        <w:t>www.sabara.mg.gov.br</w:t>
      </w:r>
    </w:hyperlink>
    <w:r w:rsidR="00CA1F55" w:rsidRPr="004041ED">
      <w:rPr>
        <w:rStyle w:val="Internetlink"/>
        <w:color w:val="auto"/>
        <w:u w:val="none"/>
      </w:rPr>
      <w:t xml:space="preserve"> </w:t>
    </w:r>
    <w:r w:rsidR="00903191">
      <w:rPr>
        <w:rFonts w:ascii="Arial" w:hAnsi="Arial" w:cs="Arial"/>
        <w:b/>
        <w:bCs/>
        <w:sz w:val="18"/>
        <w:szCs w:val="18"/>
      </w:rPr>
      <w:t>|</w:t>
    </w:r>
    <w:r w:rsidR="00CA1F55">
      <w:rPr>
        <w:rFonts w:ascii="Arial" w:hAnsi="Arial" w:cs="Arial"/>
        <w:b/>
        <w:bCs/>
        <w:sz w:val="18"/>
        <w:szCs w:val="18"/>
      </w:rPr>
      <w:t xml:space="preserve"> </w:t>
    </w:r>
    <w:hyperlink r:id="rId2" w:history="1">
      <w:r w:rsidR="00CA1F55" w:rsidRPr="004041ED">
        <w:rPr>
          <w:rStyle w:val="Internetlink"/>
          <w:rFonts w:ascii="Arial" w:hAnsi="Arial" w:cs="Arial"/>
          <w:b/>
          <w:bCs/>
          <w:color w:val="auto"/>
          <w:sz w:val="18"/>
          <w:szCs w:val="18"/>
          <w:u w:val="none"/>
        </w:rPr>
        <w:t>semed@sabara.mg.gov.br</w:t>
      </w:r>
    </w:hyperlink>
    <w:r w:rsidR="00CA1F55">
      <w:rPr>
        <w:rFonts w:ascii="Arial" w:hAnsi="Arial" w:cs="Arial"/>
        <w:b/>
        <w:bCs/>
        <w:sz w:val="18"/>
        <w:szCs w:val="18"/>
      </w:rPr>
      <w:t xml:space="preserve"> </w:t>
    </w:r>
    <w:r w:rsidR="00903191">
      <w:rPr>
        <w:rFonts w:ascii="Arial" w:hAnsi="Arial" w:cs="Arial"/>
        <w:b/>
        <w:bCs/>
        <w:sz w:val="18"/>
        <w:szCs w:val="18"/>
      </w:rPr>
      <w:t>|</w:t>
    </w:r>
    <w:r w:rsidR="00CA1F55">
      <w:rPr>
        <w:rFonts w:ascii="Arial" w:hAnsi="Arial" w:cs="Arial"/>
        <w:b/>
        <w:bCs/>
        <w:sz w:val="18"/>
        <w:szCs w:val="18"/>
      </w:rPr>
      <w:t xml:space="preserve"> Telefone: (31) 3672-7712</w:t>
    </w:r>
  </w:p>
  <w:p w14:paraId="29496993" w14:textId="18AC0A27" w:rsidR="004041ED" w:rsidRDefault="004041ED" w:rsidP="00CA1F55">
    <w:pPr>
      <w:pStyle w:val="Rodap"/>
      <w:jc w:val="center"/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9C3C4D8" wp14:editId="24385BB1">
          <wp:simplePos x="0" y="0"/>
          <wp:positionH relativeFrom="page">
            <wp:posOffset>-152400</wp:posOffset>
          </wp:positionH>
          <wp:positionV relativeFrom="paragraph">
            <wp:posOffset>227330</wp:posOffset>
          </wp:positionV>
          <wp:extent cx="8298815" cy="747395"/>
          <wp:effectExtent l="0" t="0" r="6985" b="0"/>
          <wp:wrapNone/>
          <wp:docPr id="134312541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79182" name="Imagem 76037918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633"/>
                  <a:stretch/>
                </pic:blipFill>
                <pic:spPr bwMode="auto">
                  <a:xfrm>
                    <a:off x="0" y="0"/>
                    <a:ext cx="8298815" cy="747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36D94C" w14:textId="3EAB4696" w:rsidR="00CA1F55" w:rsidRDefault="00CA1F55" w:rsidP="00CA1F55">
    <w:pPr>
      <w:pStyle w:val="Rodap"/>
    </w:pPr>
  </w:p>
  <w:p w14:paraId="790F06A2" w14:textId="1288DF19" w:rsidR="009B7041" w:rsidRDefault="009B70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823E8" w14:textId="77777777" w:rsidR="009C2EB7" w:rsidRDefault="009C2EB7">
      <w:r>
        <w:rPr>
          <w:color w:val="000000"/>
        </w:rPr>
        <w:separator/>
      </w:r>
    </w:p>
  </w:footnote>
  <w:footnote w:type="continuationSeparator" w:id="0">
    <w:p w14:paraId="3E28E4FB" w14:textId="77777777" w:rsidR="009C2EB7" w:rsidRDefault="009C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BF71" w14:textId="0B973255" w:rsidR="00B32E09" w:rsidRDefault="004041ED" w:rsidP="004041ED">
    <w:pPr>
      <w:pStyle w:val="Cabealho"/>
      <w:tabs>
        <w:tab w:val="clear" w:pos="4819"/>
        <w:tab w:val="clear" w:pos="9638"/>
        <w:tab w:val="left" w:pos="3915"/>
      </w:tabs>
      <w:rPr>
        <w:rFonts w:ascii="Arial" w:hAnsi="Arial"/>
        <w:b/>
        <w:bCs/>
        <w:noProof/>
      </w:rPr>
    </w:pPr>
    <w:r>
      <w:rPr>
        <w:rFonts w:ascii="Arial" w:hAnsi="Arial"/>
        <w:b/>
        <w:bCs/>
        <w:noProof/>
      </w:rPr>
      <w:drawing>
        <wp:inline distT="0" distB="0" distL="0" distR="0" wp14:anchorId="293FA484" wp14:editId="1CE95D31">
          <wp:extent cx="5758207" cy="848030"/>
          <wp:effectExtent l="0" t="0" r="0" b="9525"/>
          <wp:docPr id="98269825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698258" name="Imagem 9826982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80" b="85008"/>
                  <a:stretch/>
                </pic:blipFill>
                <pic:spPr bwMode="auto">
                  <a:xfrm>
                    <a:off x="0" y="0"/>
                    <a:ext cx="5760720" cy="84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5F61"/>
    <w:multiLevelType w:val="multilevel"/>
    <w:tmpl w:val="9252F33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Wingdings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Wingdings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Wingdings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Wingdings"/>
      </w:rPr>
    </w:lvl>
  </w:abstractNum>
  <w:abstractNum w:abstractNumId="1" w15:restartNumberingAfterBreak="0">
    <w:nsid w:val="101B7FD4"/>
    <w:multiLevelType w:val="multilevel"/>
    <w:tmpl w:val="6C22BED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2" w15:restartNumberingAfterBreak="0">
    <w:nsid w:val="12656682"/>
    <w:multiLevelType w:val="multilevel"/>
    <w:tmpl w:val="E4EE05B8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9329C"/>
    <w:multiLevelType w:val="hybridMultilevel"/>
    <w:tmpl w:val="732AA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479C"/>
    <w:multiLevelType w:val="multilevel"/>
    <w:tmpl w:val="D70210A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98C6C1D"/>
    <w:multiLevelType w:val="hybridMultilevel"/>
    <w:tmpl w:val="DF24E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AFB"/>
    <w:multiLevelType w:val="hybridMultilevel"/>
    <w:tmpl w:val="7C2AC5C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409C2"/>
    <w:multiLevelType w:val="hybridMultilevel"/>
    <w:tmpl w:val="106C5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B3A26"/>
    <w:multiLevelType w:val="multilevel"/>
    <w:tmpl w:val="0344908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9" w15:restartNumberingAfterBreak="0">
    <w:nsid w:val="626E5BF5"/>
    <w:multiLevelType w:val="multilevel"/>
    <w:tmpl w:val="32F66C0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53030DB"/>
    <w:multiLevelType w:val="multilevel"/>
    <w:tmpl w:val="207E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83266"/>
    <w:multiLevelType w:val="hybridMultilevel"/>
    <w:tmpl w:val="78EA2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F459C"/>
    <w:multiLevelType w:val="multilevel"/>
    <w:tmpl w:val="5C46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87F7C"/>
    <w:multiLevelType w:val="multilevel"/>
    <w:tmpl w:val="11C4C86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  <w:bCs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bCs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bCs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num w:numId="1" w16cid:durableId="194808206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</w:num>
  <w:num w:numId="2" w16cid:durableId="394163403">
    <w:abstractNumId w:val="2"/>
    <w:lvlOverride w:ilvl="0">
      <w:startOverride w:val="1"/>
    </w:lvlOverride>
  </w:num>
  <w:num w:numId="3" w16cid:durableId="599264623">
    <w:abstractNumId w:val="8"/>
  </w:num>
  <w:num w:numId="4" w16cid:durableId="2123763589">
    <w:abstractNumId w:val="7"/>
  </w:num>
  <w:num w:numId="5" w16cid:durableId="1990355875">
    <w:abstractNumId w:val="2"/>
  </w:num>
  <w:num w:numId="6" w16cid:durableId="1754743488">
    <w:abstractNumId w:val="13"/>
  </w:num>
  <w:num w:numId="7" w16cid:durableId="1224753054">
    <w:abstractNumId w:val="1"/>
  </w:num>
  <w:num w:numId="8" w16cid:durableId="1221481182">
    <w:abstractNumId w:val="0"/>
  </w:num>
  <w:num w:numId="9" w16cid:durableId="2016110547">
    <w:abstractNumId w:val="13"/>
  </w:num>
  <w:num w:numId="10" w16cid:durableId="702021795">
    <w:abstractNumId w:val="1"/>
  </w:num>
  <w:num w:numId="11" w16cid:durableId="39133245">
    <w:abstractNumId w:val="0"/>
  </w:num>
  <w:num w:numId="12" w16cid:durableId="1728794817">
    <w:abstractNumId w:val="4"/>
  </w:num>
  <w:num w:numId="13" w16cid:durableId="1183206133">
    <w:abstractNumId w:val="4"/>
    <w:lvlOverride w:ilvl="0">
      <w:startOverride w:val="1"/>
    </w:lvlOverride>
    <w:lvlOverride w:ilvl="1">
      <w:startOverride w:val="1"/>
    </w:lvlOverride>
  </w:num>
  <w:num w:numId="14" w16cid:durableId="1769887128">
    <w:abstractNumId w:val="9"/>
    <w:lvlOverride w:ilvl="0">
      <w:startOverride w:val="1"/>
    </w:lvlOverride>
  </w:num>
  <w:num w:numId="15" w16cid:durableId="750542345">
    <w:abstractNumId w:val="6"/>
  </w:num>
  <w:num w:numId="16" w16cid:durableId="1557741339">
    <w:abstractNumId w:val="5"/>
  </w:num>
  <w:num w:numId="17" w16cid:durableId="499854409">
    <w:abstractNumId w:val="3"/>
  </w:num>
  <w:num w:numId="18" w16cid:durableId="1094976340">
    <w:abstractNumId w:val="11"/>
  </w:num>
  <w:num w:numId="19" w16cid:durableId="539558358">
    <w:abstractNumId w:val="12"/>
  </w:num>
  <w:num w:numId="20" w16cid:durableId="360206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F3"/>
    <w:rsid w:val="0002614C"/>
    <w:rsid w:val="000639EF"/>
    <w:rsid w:val="00072470"/>
    <w:rsid w:val="0008338E"/>
    <w:rsid w:val="000A1E6B"/>
    <w:rsid w:val="000A2DC1"/>
    <w:rsid w:val="000B1BA6"/>
    <w:rsid w:val="000E7293"/>
    <w:rsid w:val="00175A15"/>
    <w:rsid w:val="001B1848"/>
    <w:rsid w:val="001C1CFA"/>
    <w:rsid w:val="001D0BF0"/>
    <w:rsid w:val="002020BA"/>
    <w:rsid w:val="0023058B"/>
    <w:rsid w:val="002519C6"/>
    <w:rsid w:val="002749B6"/>
    <w:rsid w:val="002A03FE"/>
    <w:rsid w:val="002B5279"/>
    <w:rsid w:val="002F6EB2"/>
    <w:rsid w:val="003649CA"/>
    <w:rsid w:val="003854AD"/>
    <w:rsid w:val="00392EC4"/>
    <w:rsid w:val="003A01E6"/>
    <w:rsid w:val="004041ED"/>
    <w:rsid w:val="0041382C"/>
    <w:rsid w:val="00422AE1"/>
    <w:rsid w:val="0042425C"/>
    <w:rsid w:val="00435883"/>
    <w:rsid w:val="004520A1"/>
    <w:rsid w:val="00466FA9"/>
    <w:rsid w:val="00470567"/>
    <w:rsid w:val="00474A8F"/>
    <w:rsid w:val="00482356"/>
    <w:rsid w:val="004A2DAD"/>
    <w:rsid w:val="004D0845"/>
    <w:rsid w:val="004F2522"/>
    <w:rsid w:val="00537A25"/>
    <w:rsid w:val="005626DC"/>
    <w:rsid w:val="00571FA5"/>
    <w:rsid w:val="00577473"/>
    <w:rsid w:val="005913F1"/>
    <w:rsid w:val="005A715C"/>
    <w:rsid w:val="005D1D19"/>
    <w:rsid w:val="00667ED5"/>
    <w:rsid w:val="006707BA"/>
    <w:rsid w:val="00693B0E"/>
    <w:rsid w:val="006A473B"/>
    <w:rsid w:val="006A694A"/>
    <w:rsid w:val="006D1867"/>
    <w:rsid w:val="006D7C7D"/>
    <w:rsid w:val="006E1072"/>
    <w:rsid w:val="006E64DA"/>
    <w:rsid w:val="00705F05"/>
    <w:rsid w:val="00731818"/>
    <w:rsid w:val="00736DAE"/>
    <w:rsid w:val="00745383"/>
    <w:rsid w:val="0074744D"/>
    <w:rsid w:val="00747FCE"/>
    <w:rsid w:val="007669A4"/>
    <w:rsid w:val="0078614D"/>
    <w:rsid w:val="00813749"/>
    <w:rsid w:val="008175C2"/>
    <w:rsid w:val="008378F3"/>
    <w:rsid w:val="00860F7C"/>
    <w:rsid w:val="0086366C"/>
    <w:rsid w:val="00884FE0"/>
    <w:rsid w:val="0089794D"/>
    <w:rsid w:val="008A33FD"/>
    <w:rsid w:val="008B3F71"/>
    <w:rsid w:val="008C4C2F"/>
    <w:rsid w:val="008E590A"/>
    <w:rsid w:val="008F531A"/>
    <w:rsid w:val="008F7641"/>
    <w:rsid w:val="00903191"/>
    <w:rsid w:val="009272C1"/>
    <w:rsid w:val="00930F13"/>
    <w:rsid w:val="0095359E"/>
    <w:rsid w:val="0098356F"/>
    <w:rsid w:val="009A22F0"/>
    <w:rsid w:val="009B44B8"/>
    <w:rsid w:val="009B7041"/>
    <w:rsid w:val="009C1262"/>
    <w:rsid w:val="009C2EB7"/>
    <w:rsid w:val="009D48FF"/>
    <w:rsid w:val="009D4E95"/>
    <w:rsid w:val="00A37323"/>
    <w:rsid w:val="00A61B06"/>
    <w:rsid w:val="00A9101C"/>
    <w:rsid w:val="00A96AB2"/>
    <w:rsid w:val="00AA42A9"/>
    <w:rsid w:val="00AC6B96"/>
    <w:rsid w:val="00AC7AE1"/>
    <w:rsid w:val="00AF1CC7"/>
    <w:rsid w:val="00B066D5"/>
    <w:rsid w:val="00B32E09"/>
    <w:rsid w:val="00B82ED2"/>
    <w:rsid w:val="00BA282F"/>
    <w:rsid w:val="00BF4676"/>
    <w:rsid w:val="00C05360"/>
    <w:rsid w:val="00C359B7"/>
    <w:rsid w:val="00C57636"/>
    <w:rsid w:val="00C65FEB"/>
    <w:rsid w:val="00C72B2F"/>
    <w:rsid w:val="00C971DF"/>
    <w:rsid w:val="00C973BE"/>
    <w:rsid w:val="00CA1F55"/>
    <w:rsid w:val="00CB279F"/>
    <w:rsid w:val="00CB2815"/>
    <w:rsid w:val="00CC2190"/>
    <w:rsid w:val="00CC6F03"/>
    <w:rsid w:val="00CD68F1"/>
    <w:rsid w:val="00CF36CD"/>
    <w:rsid w:val="00D27E51"/>
    <w:rsid w:val="00D518AD"/>
    <w:rsid w:val="00D5481F"/>
    <w:rsid w:val="00D73900"/>
    <w:rsid w:val="00DB1C17"/>
    <w:rsid w:val="00DB2B67"/>
    <w:rsid w:val="00DE50CB"/>
    <w:rsid w:val="00DF65C2"/>
    <w:rsid w:val="00E02248"/>
    <w:rsid w:val="00E05DE0"/>
    <w:rsid w:val="00E251D0"/>
    <w:rsid w:val="00E3437B"/>
    <w:rsid w:val="00E90672"/>
    <w:rsid w:val="00E918C0"/>
    <w:rsid w:val="00EB103B"/>
    <w:rsid w:val="00EB4DA5"/>
    <w:rsid w:val="00EF1151"/>
    <w:rsid w:val="00EF3B8A"/>
    <w:rsid w:val="00EF3E25"/>
    <w:rsid w:val="00F008E6"/>
    <w:rsid w:val="00F31BFD"/>
    <w:rsid w:val="00F42A4A"/>
    <w:rsid w:val="00F6596A"/>
    <w:rsid w:val="00F74C26"/>
    <w:rsid w:val="00F81368"/>
    <w:rsid w:val="00FA5721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1487A"/>
  <w15:docId w15:val="{7D50869E-824A-4C2E-A279-C9EAFFB3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PargrafodaLista">
    <w:name w:val="List Paragraph"/>
    <w:basedOn w:val="Standard"/>
    <w:pPr>
      <w:spacing w:after="200"/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Rodap">
    <w:name w:val="footer"/>
    <w:basedOn w:val="Standard"/>
    <w:link w:val="RodapChar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</w:pPr>
    <w:rPr>
      <w:rFonts w:ascii="Arial" w:eastAsia="Arial" w:hAnsi="Arial" w:cs="Arial"/>
      <w:color w:val="00000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emlista"/>
    <w:pPr>
      <w:numPr>
        <w:numId w:val="5"/>
      </w:numPr>
    </w:pPr>
  </w:style>
  <w:style w:type="character" w:customStyle="1" w:styleId="RodapChar">
    <w:name w:val="Rodapé Char"/>
    <w:basedOn w:val="Fontepargpadro"/>
    <w:link w:val="Rodap"/>
    <w:rsid w:val="00CA1F55"/>
  </w:style>
  <w:style w:type="character" w:customStyle="1" w:styleId="Internetlink">
    <w:name w:val="Internet link"/>
    <w:rsid w:val="00CA1F55"/>
    <w:rPr>
      <w:color w:val="000080"/>
      <w:u w:val="single"/>
    </w:rPr>
  </w:style>
  <w:style w:type="paragraph" w:customStyle="1" w:styleId="TableContentsuser">
    <w:name w:val="Table Contents (user)"/>
    <w:basedOn w:val="Normal"/>
    <w:rsid w:val="007669A4"/>
    <w:rPr>
      <w:rFonts w:eastAsia="SimSun, 宋体"/>
    </w:rPr>
  </w:style>
  <w:style w:type="numbering" w:customStyle="1" w:styleId="WW8Num2">
    <w:name w:val="WW8Num2"/>
    <w:basedOn w:val="Semlista"/>
    <w:rsid w:val="007669A4"/>
    <w:pPr>
      <w:numPr>
        <w:numId w:val="6"/>
      </w:numPr>
    </w:pPr>
  </w:style>
  <w:style w:type="numbering" w:customStyle="1" w:styleId="WW8Num3">
    <w:name w:val="WW8Num3"/>
    <w:basedOn w:val="Semlista"/>
    <w:rsid w:val="007669A4"/>
    <w:pPr>
      <w:numPr>
        <w:numId w:val="7"/>
      </w:numPr>
    </w:pPr>
  </w:style>
  <w:style w:type="numbering" w:customStyle="1" w:styleId="WW8Num4">
    <w:name w:val="WW8Num4"/>
    <w:basedOn w:val="Semlista"/>
    <w:rsid w:val="007669A4"/>
    <w:pPr>
      <w:numPr>
        <w:numId w:val="8"/>
      </w:numPr>
    </w:pPr>
  </w:style>
  <w:style w:type="table" w:styleId="Tabelacomgrade">
    <w:name w:val="Table Grid"/>
    <w:basedOn w:val="Tabelanormal"/>
    <w:uiPriority w:val="39"/>
    <w:rsid w:val="005913F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18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D1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med@sabara.mg.gov.br" TargetMode="External"/><Relationship Id="rId1" Type="http://schemas.openxmlformats.org/officeDocument/2006/relationships/hyperlink" Target="http://www.sabara.mg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Gabrielle Galdino</dc:creator>
  <cp:lastModifiedBy>Obras Educacao</cp:lastModifiedBy>
  <cp:revision>2</cp:revision>
  <cp:lastPrinted>2026-03-25T14:44:00Z</cp:lastPrinted>
  <dcterms:created xsi:type="dcterms:W3CDTF">2026-03-26T12:24:00Z</dcterms:created>
  <dcterms:modified xsi:type="dcterms:W3CDTF">2026-03-26T12:24:00Z</dcterms:modified>
</cp:coreProperties>
</file>