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1E954" w14:textId="77777777" w:rsidR="003C6A01" w:rsidRDefault="003C6A01" w:rsidP="003C6A01">
      <w:pPr>
        <w:widowControl/>
        <w:spacing w:line="360" w:lineRule="auto"/>
        <w:jc w:val="center"/>
        <w:rPr>
          <w:rFonts w:ascii="Bookman Old Style" w:eastAsia="Times New Roman" w:hAnsi="Bookman Old Style" w:cs="Arial"/>
          <w:b/>
          <w:color w:val="00000A"/>
          <w:kern w:val="0"/>
          <w:u w:val="single"/>
          <w:lang w:eastAsia="ar-SA"/>
        </w:rPr>
      </w:pPr>
      <w:r>
        <w:rPr>
          <w:rFonts w:ascii="Bookman Old Style" w:eastAsia="Times New Roman" w:hAnsi="Bookman Old Style" w:cs="Arial"/>
          <w:b/>
          <w:color w:val="00000A"/>
          <w:kern w:val="0"/>
          <w:u w:val="single"/>
          <w:lang w:eastAsia="ar-SA"/>
        </w:rPr>
        <w:t>AVISO CONTINUIDADE DA SESSÃO</w:t>
      </w:r>
    </w:p>
    <w:p w14:paraId="25A11761" w14:textId="61F51F57" w:rsidR="003C6A01" w:rsidRDefault="003C6A01" w:rsidP="003C6A01">
      <w:pPr>
        <w:widowControl/>
        <w:spacing w:line="360" w:lineRule="auto"/>
        <w:jc w:val="center"/>
        <w:rPr>
          <w:rFonts w:ascii="Bookman Old Style" w:eastAsia="Times New Roman" w:hAnsi="Bookman Old Style" w:cs="Arial"/>
          <w:color w:val="00000A"/>
          <w:kern w:val="0"/>
          <w:lang w:eastAsia="ar-SA"/>
        </w:rPr>
      </w:pPr>
      <w:r>
        <w:rPr>
          <w:rFonts w:ascii="Bookman Old Style" w:eastAsia="Times New Roman" w:hAnsi="Bookman Old Style" w:cs="Arial"/>
          <w:color w:val="00000A"/>
          <w:kern w:val="0"/>
          <w:lang w:eastAsia="ar-SA"/>
        </w:rPr>
        <w:t>EDITAL DE LICITAÇÃO Nº 0</w:t>
      </w:r>
      <w:r w:rsidR="00E320BF">
        <w:rPr>
          <w:rFonts w:ascii="Bookman Old Style" w:eastAsia="Times New Roman" w:hAnsi="Bookman Old Style" w:cs="Arial"/>
          <w:color w:val="00000A"/>
          <w:kern w:val="0"/>
          <w:lang w:eastAsia="ar-SA"/>
        </w:rPr>
        <w:t>6</w:t>
      </w:r>
      <w:r w:rsidR="0033473D">
        <w:rPr>
          <w:rFonts w:ascii="Bookman Old Style" w:eastAsia="Times New Roman" w:hAnsi="Bookman Old Style" w:cs="Arial"/>
          <w:color w:val="00000A"/>
          <w:kern w:val="0"/>
          <w:lang w:eastAsia="ar-SA"/>
        </w:rPr>
        <w:t>2</w:t>
      </w:r>
      <w:r>
        <w:rPr>
          <w:rFonts w:ascii="Bookman Old Style" w:eastAsia="Times New Roman" w:hAnsi="Bookman Old Style" w:cs="Arial"/>
          <w:color w:val="00000A"/>
          <w:kern w:val="0"/>
          <w:lang w:eastAsia="ar-SA"/>
        </w:rPr>
        <w:t>/2023 – MODALIDADE PREGÃO ELETRÔNICO</w:t>
      </w:r>
    </w:p>
    <w:p w14:paraId="300AB23D" w14:textId="649A2819" w:rsidR="003C6A01" w:rsidRDefault="003C6A01" w:rsidP="003C6A01">
      <w:pPr>
        <w:widowControl/>
        <w:spacing w:line="360" w:lineRule="auto"/>
        <w:jc w:val="center"/>
        <w:rPr>
          <w:rFonts w:ascii="Bookman Old Style" w:hAnsi="Bookman Old Style" w:cs="Arial"/>
          <w:bCs/>
          <w:kern w:val="2"/>
        </w:rPr>
      </w:pPr>
      <w:r>
        <w:rPr>
          <w:rFonts w:ascii="Bookman Old Style" w:eastAsia="Times New Roman" w:hAnsi="Bookman Old Style" w:cs="Arial"/>
          <w:color w:val="00000A"/>
          <w:kern w:val="0"/>
          <w:lang w:eastAsia="ar-SA"/>
        </w:rPr>
        <w:t xml:space="preserve">PROCESSO INTERNO Nº </w:t>
      </w:r>
      <w:r w:rsidR="0033473D">
        <w:rPr>
          <w:rFonts w:ascii="Bookman Old Style" w:eastAsia="Times New Roman" w:hAnsi="Bookman Old Style" w:cs="Arial"/>
          <w:color w:val="00000A"/>
          <w:kern w:val="0"/>
          <w:lang w:eastAsia="ar-SA"/>
        </w:rPr>
        <w:t>5.731/2023</w:t>
      </w:r>
    </w:p>
    <w:p w14:paraId="2564AB5F" w14:textId="77777777" w:rsidR="003C6A01" w:rsidRDefault="003C6A01" w:rsidP="003C6A01">
      <w:pPr>
        <w:tabs>
          <w:tab w:val="left" w:pos="2826"/>
        </w:tabs>
        <w:spacing w:line="360" w:lineRule="auto"/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220F33DB" w14:textId="4137E238" w:rsidR="003C6A01" w:rsidRDefault="003C6A01" w:rsidP="003C6A01">
      <w:pPr>
        <w:tabs>
          <w:tab w:val="left" w:pos="2826"/>
        </w:tabs>
        <w:spacing w:line="360" w:lineRule="auto"/>
        <w:ind w:firstLine="1134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>A Pregoeira Oficial, no uso de atribuições legais, comunica a todos os interessados, a data da continuidade da sessão do Edital de Licitação                             nº 0</w:t>
      </w:r>
      <w:r w:rsidR="00E320BF">
        <w:rPr>
          <w:rFonts w:ascii="Bookman Old Style" w:hAnsi="Bookman Old Style"/>
        </w:rPr>
        <w:t>6</w:t>
      </w:r>
      <w:r w:rsidR="0033473D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 xml:space="preserve">/2023, </w:t>
      </w:r>
      <w:r>
        <w:rPr>
          <w:rFonts w:ascii="Bookman Old Style" w:hAnsi="Bookman Old Style"/>
          <w:b/>
          <w:bCs/>
        </w:rPr>
        <w:t xml:space="preserve">que ocorrerá no dia </w:t>
      </w:r>
      <w:r w:rsidR="0033473D">
        <w:rPr>
          <w:rFonts w:ascii="Bookman Old Style" w:hAnsi="Bookman Old Style"/>
          <w:b/>
          <w:bCs/>
        </w:rPr>
        <w:t>06</w:t>
      </w:r>
      <w:r w:rsidR="001F4BF6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 xml:space="preserve">de </w:t>
      </w:r>
      <w:r w:rsidR="0033473D">
        <w:rPr>
          <w:rFonts w:ascii="Bookman Old Style" w:hAnsi="Bookman Old Style"/>
          <w:b/>
          <w:bCs/>
        </w:rPr>
        <w:t>setembro</w:t>
      </w:r>
      <w:r>
        <w:rPr>
          <w:rFonts w:ascii="Bookman Old Style" w:hAnsi="Bookman Old Style"/>
          <w:b/>
          <w:bCs/>
        </w:rPr>
        <w:t xml:space="preserve"> de 2023, às </w:t>
      </w:r>
      <w:r w:rsidR="0033473D">
        <w:rPr>
          <w:rFonts w:ascii="Bookman Old Style" w:hAnsi="Bookman Old Style"/>
          <w:b/>
          <w:bCs/>
        </w:rPr>
        <w:t>09</w:t>
      </w:r>
      <w:r>
        <w:rPr>
          <w:rFonts w:ascii="Bookman Old Style" w:hAnsi="Bookman Old Style"/>
          <w:b/>
          <w:bCs/>
        </w:rPr>
        <w:t>h00min, no Portal de Licitações Licitar Digital, Plataforma de Licitações Online.</w:t>
      </w:r>
      <w:r>
        <w:rPr>
          <w:rFonts w:ascii="Bookman Old Style" w:hAnsi="Bookman Old Style"/>
        </w:rPr>
        <w:t xml:space="preserve"> </w:t>
      </w:r>
    </w:p>
    <w:p w14:paraId="3C4511F4" w14:textId="77777777" w:rsidR="003C6A01" w:rsidRDefault="003C6A01" w:rsidP="003C6A01">
      <w:pPr>
        <w:tabs>
          <w:tab w:val="left" w:pos="2826"/>
        </w:tabs>
        <w:spacing w:line="360" w:lineRule="auto"/>
        <w:ind w:firstLine="1134"/>
        <w:jc w:val="both"/>
        <w:rPr>
          <w:rFonts w:ascii="Bookman Old Style" w:hAnsi="Bookman Old Style"/>
        </w:rPr>
      </w:pPr>
    </w:p>
    <w:p w14:paraId="515F524D" w14:textId="64BC478A" w:rsidR="003C6A01" w:rsidRPr="0033473D" w:rsidRDefault="003C6A01" w:rsidP="0033473D">
      <w:pPr>
        <w:tabs>
          <w:tab w:val="left" w:pos="2826"/>
        </w:tabs>
        <w:spacing w:line="360" w:lineRule="auto"/>
        <w:ind w:firstLine="1134"/>
        <w:jc w:val="both"/>
        <w:rPr>
          <w:rFonts w:ascii="Helvetica" w:hAnsi="Helvetica" w:cs="Helvetica"/>
          <w:color w:val="666666"/>
          <w:sz w:val="20"/>
          <w:szCs w:val="20"/>
          <w:shd w:val="clear" w:color="auto" w:fill="FFFFFF"/>
        </w:rPr>
      </w:pPr>
      <w:r w:rsidRPr="00E320BF">
        <w:rPr>
          <w:rFonts w:ascii="Bookman Old Style" w:hAnsi="Bookman Old Style"/>
        </w:rPr>
        <w:t xml:space="preserve">O Edital em referência tem como </w:t>
      </w:r>
      <w:r w:rsidRPr="00E320BF">
        <w:rPr>
          <w:rFonts w:ascii="Bookman Old Style" w:hAnsi="Bookman Old Style" w:cs="Arial"/>
        </w:rPr>
        <w:t xml:space="preserve">objeto </w:t>
      </w:r>
      <w:r w:rsidRPr="00E320BF">
        <w:rPr>
          <w:rFonts w:ascii="Bookman Old Style" w:hAnsi="Bookman Old Style"/>
          <w:i/>
          <w:iCs/>
        </w:rPr>
        <w:t>“</w:t>
      </w:r>
      <w:r w:rsidR="0033473D" w:rsidRPr="0033473D">
        <w:rPr>
          <w:rFonts w:ascii="Bookman Old Style" w:hAnsi="Bookman Old Style"/>
          <w:i/>
          <w:iCs/>
        </w:rPr>
        <w:t>Promover registro de preços, consignado em ata, para futura e eventual aquisição de equipamentos médicos hospitalares para uso nas unidades de saúde do município de Sabará, em atendimento à Secretaria Municipal de Saúde, conforme especificações e demais condições contidas neste Edital e seus anexos.</w:t>
      </w:r>
      <w:r w:rsidRPr="0033473D">
        <w:rPr>
          <w:rFonts w:ascii="Bookman Old Style" w:hAnsi="Bookman Old Style"/>
          <w:i/>
          <w:iCs/>
        </w:rPr>
        <w:t>”.</w:t>
      </w:r>
    </w:p>
    <w:p w14:paraId="652C0D79" w14:textId="77777777" w:rsidR="003C6A01" w:rsidRPr="003C6A01" w:rsidRDefault="003C6A01" w:rsidP="003C6A01">
      <w:pPr>
        <w:tabs>
          <w:tab w:val="left" w:pos="2826"/>
        </w:tabs>
        <w:spacing w:line="360" w:lineRule="auto"/>
        <w:ind w:firstLine="1134"/>
        <w:jc w:val="both"/>
        <w:rPr>
          <w:rFonts w:ascii="Bookman Old Style" w:hAnsi="Bookman Old Style" w:cs="Arial"/>
          <w:i/>
          <w:iCs/>
        </w:rPr>
      </w:pPr>
    </w:p>
    <w:p w14:paraId="05CD3733" w14:textId="5E434479" w:rsidR="003C6A01" w:rsidRDefault="003C6A01" w:rsidP="003C6A01">
      <w:pPr>
        <w:tabs>
          <w:tab w:val="left" w:pos="2826"/>
        </w:tabs>
        <w:spacing w:line="360" w:lineRule="auto"/>
        <w:ind w:firstLine="1134"/>
        <w:jc w:val="center"/>
        <w:rPr>
          <w:rFonts w:ascii="Bookman Old Style" w:hAnsi="Bookman Old Style"/>
        </w:rPr>
      </w:pPr>
      <w:r>
        <w:rPr>
          <w:rFonts w:ascii="Bookman Old Style" w:hAnsi="Bookman Old Style" w:cs="Arial"/>
        </w:rPr>
        <w:t xml:space="preserve">Sabará, </w:t>
      </w:r>
      <w:r w:rsidR="0033473D">
        <w:rPr>
          <w:rFonts w:ascii="Bookman Old Style" w:hAnsi="Bookman Old Style" w:cs="Arial"/>
        </w:rPr>
        <w:t>04</w:t>
      </w:r>
      <w:r>
        <w:rPr>
          <w:rFonts w:ascii="Bookman Old Style" w:hAnsi="Bookman Old Style" w:cs="Arial"/>
        </w:rPr>
        <w:t xml:space="preserve"> de </w:t>
      </w:r>
      <w:r w:rsidR="0033473D">
        <w:rPr>
          <w:rFonts w:ascii="Bookman Old Style" w:hAnsi="Bookman Old Style" w:cs="Arial"/>
        </w:rPr>
        <w:t>setembro</w:t>
      </w:r>
      <w:r>
        <w:rPr>
          <w:rFonts w:ascii="Bookman Old Style" w:hAnsi="Bookman Old Style" w:cs="Arial"/>
        </w:rPr>
        <w:t xml:space="preserve"> de 2023.</w:t>
      </w:r>
    </w:p>
    <w:p w14:paraId="2CCB5AF2" w14:textId="77777777" w:rsidR="003C6A01" w:rsidRDefault="003C6A01" w:rsidP="003C6A01">
      <w:pPr>
        <w:tabs>
          <w:tab w:val="left" w:pos="2826"/>
        </w:tabs>
        <w:spacing w:line="360" w:lineRule="auto"/>
        <w:ind w:firstLine="1134"/>
        <w:jc w:val="both"/>
        <w:rPr>
          <w:rFonts w:ascii="Bookman Old Style" w:hAnsi="Bookman Old Style"/>
        </w:rPr>
      </w:pPr>
    </w:p>
    <w:p w14:paraId="106CD154" w14:textId="77777777" w:rsidR="003C6A01" w:rsidRDefault="003C6A01" w:rsidP="003C6A01">
      <w:pPr>
        <w:tabs>
          <w:tab w:val="left" w:pos="2826"/>
        </w:tabs>
        <w:spacing w:line="360" w:lineRule="auto"/>
        <w:ind w:firstLine="1134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Priscila Félix Barbosa</w:t>
      </w:r>
    </w:p>
    <w:p w14:paraId="39A74E12" w14:textId="77777777" w:rsidR="003C6A01" w:rsidRDefault="003C6A01" w:rsidP="003C6A01">
      <w:pPr>
        <w:tabs>
          <w:tab w:val="left" w:pos="2826"/>
        </w:tabs>
        <w:spacing w:line="360" w:lineRule="auto"/>
        <w:ind w:firstLine="1134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Pregoeira Oficial</w:t>
      </w:r>
    </w:p>
    <w:p w14:paraId="626AD81C" w14:textId="77777777" w:rsidR="003C6A01" w:rsidRDefault="003C6A01" w:rsidP="003C6A01">
      <w:pPr>
        <w:tabs>
          <w:tab w:val="left" w:pos="2826"/>
        </w:tabs>
        <w:spacing w:line="360" w:lineRule="auto"/>
        <w:ind w:firstLine="1134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Portaria Municipal nº 138/2022</w:t>
      </w:r>
    </w:p>
    <w:p w14:paraId="37F1A6A1" w14:textId="77777777" w:rsidR="003C6A01" w:rsidRDefault="003C6A01" w:rsidP="003C6A01">
      <w:pPr>
        <w:tabs>
          <w:tab w:val="left" w:pos="2826"/>
        </w:tabs>
        <w:spacing w:line="360" w:lineRule="auto"/>
        <w:ind w:firstLine="1134"/>
        <w:jc w:val="center"/>
        <w:rPr>
          <w:rFonts w:ascii="Bookman Old Style" w:hAnsi="Bookman Old Style"/>
        </w:rPr>
      </w:pPr>
    </w:p>
    <w:p w14:paraId="4C923D03" w14:textId="77777777" w:rsidR="003C6A01" w:rsidRDefault="003C6A01" w:rsidP="003C6A01">
      <w:pPr>
        <w:tabs>
          <w:tab w:val="left" w:pos="2826"/>
        </w:tabs>
        <w:spacing w:line="360" w:lineRule="auto"/>
        <w:ind w:firstLine="1134"/>
        <w:jc w:val="center"/>
        <w:rPr>
          <w:rFonts w:ascii="Bookman Old Style" w:hAnsi="Bookman Old Style"/>
        </w:rPr>
      </w:pPr>
    </w:p>
    <w:p w14:paraId="213B83B8" w14:textId="77777777" w:rsidR="003C6A01" w:rsidRDefault="003C6A01" w:rsidP="003C6A01">
      <w:pPr>
        <w:tabs>
          <w:tab w:val="left" w:pos="729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14:paraId="33D95280" w14:textId="6C892540" w:rsidR="00794167" w:rsidRPr="003C6A01" w:rsidRDefault="00794167" w:rsidP="003C6A01"/>
    <w:sectPr w:rsidR="00794167" w:rsidRPr="003C6A01" w:rsidSect="00794167">
      <w:headerReference w:type="default" r:id="rId6"/>
      <w:pgSz w:w="11906" w:h="16838"/>
      <w:pgMar w:top="2552" w:right="1701" w:bottom="1417" w:left="1701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ED4F8" w14:textId="77777777" w:rsidR="00F53CFC" w:rsidRDefault="00F53CFC" w:rsidP="00794167">
      <w:r>
        <w:separator/>
      </w:r>
    </w:p>
  </w:endnote>
  <w:endnote w:type="continuationSeparator" w:id="0">
    <w:p w14:paraId="4BACFAE0" w14:textId="77777777" w:rsidR="00F53CFC" w:rsidRDefault="00F53CFC" w:rsidP="0079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F37BE" w14:textId="77777777" w:rsidR="00F53CFC" w:rsidRDefault="00F53CFC" w:rsidP="00794167">
      <w:r>
        <w:separator/>
      </w:r>
    </w:p>
  </w:footnote>
  <w:footnote w:type="continuationSeparator" w:id="0">
    <w:p w14:paraId="1A7976FC" w14:textId="77777777" w:rsidR="00F53CFC" w:rsidRDefault="00F53CFC" w:rsidP="00794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A2AB" w14:textId="2226E7D2" w:rsidR="00794167" w:rsidRDefault="00794167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983509" wp14:editId="37072A3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3653" cy="10673408"/>
          <wp:effectExtent l="0" t="0" r="635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653" cy="10673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167"/>
    <w:rsid w:val="000A3A4F"/>
    <w:rsid w:val="001E4758"/>
    <w:rsid w:val="001F4BF6"/>
    <w:rsid w:val="002048B5"/>
    <w:rsid w:val="0033473D"/>
    <w:rsid w:val="003C6A01"/>
    <w:rsid w:val="0049016B"/>
    <w:rsid w:val="0054081D"/>
    <w:rsid w:val="005731C6"/>
    <w:rsid w:val="006923F6"/>
    <w:rsid w:val="006C0EA7"/>
    <w:rsid w:val="006F53FD"/>
    <w:rsid w:val="00742DCC"/>
    <w:rsid w:val="00794167"/>
    <w:rsid w:val="00860F88"/>
    <w:rsid w:val="008D3BA0"/>
    <w:rsid w:val="00964505"/>
    <w:rsid w:val="009F0E36"/>
    <w:rsid w:val="00C07F75"/>
    <w:rsid w:val="00C71062"/>
    <w:rsid w:val="00CF2405"/>
    <w:rsid w:val="00D23B36"/>
    <w:rsid w:val="00DA6AB5"/>
    <w:rsid w:val="00DE3126"/>
    <w:rsid w:val="00E01EA2"/>
    <w:rsid w:val="00E320BF"/>
    <w:rsid w:val="00EF0CC0"/>
    <w:rsid w:val="00F53CFC"/>
    <w:rsid w:val="00F8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9962B"/>
  <w15:chartTrackingRefBased/>
  <w15:docId w15:val="{69617292-7B81-41DC-90C6-EDF52F28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505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Tahoma"/>
      <w:kern w:val="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4167"/>
    <w:pPr>
      <w:widowControl/>
      <w:tabs>
        <w:tab w:val="center" w:pos="4252"/>
        <w:tab w:val="right" w:pos="8504"/>
      </w:tabs>
      <w:suppressAutoHyphens w:val="0"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94167"/>
  </w:style>
  <w:style w:type="paragraph" w:styleId="Rodap">
    <w:name w:val="footer"/>
    <w:basedOn w:val="Normal"/>
    <w:link w:val="RodapChar"/>
    <w:uiPriority w:val="99"/>
    <w:unhideWhenUsed/>
    <w:rsid w:val="007941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5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754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Starling</dc:creator>
  <cp:keywords/>
  <dc:description/>
  <cp:lastModifiedBy>Polliana Solano</cp:lastModifiedBy>
  <cp:revision>2</cp:revision>
  <cp:lastPrinted>2023-08-28T17:29:00Z</cp:lastPrinted>
  <dcterms:created xsi:type="dcterms:W3CDTF">2023-09-04T13:44:00Z</dcterms:created>
  <dcterms:modified xsi:type="dcterms:W3CDTF">2023-09-04T13:44:00Z</dcterms:modified>
</cp:coreProperties>
</file>